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CEED" w14:textId="77777777" w:rsidR="00A24AEA" w:rsidRDefault="00D14C51">
      <w:pPr>
        <w:ind w:right="-192"/>
        <w:jc w:val="center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 xml:space="preserve">ПРАЙС </w:t>
      </w:r>
    </w:p>
    <w:p w14:paraId="6DAFCEEE" w14:textId="77777777" w:rsidR="00A24AEA" w:rsidRDefault="00A24AEA">
      <w:pPr>
        <w:jc w:val="center"/>
        <w:rPr>
          <w:rFonts w:ascii="Corbel" w:hAnsi="Corbel"/>
          <w:b/>
          <w:color w:val="FF0000"/>
          <w:sz w:val="28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1855"/>
        <w:gridCol w:w="2552"/>
      </w:tblGrid>
      <w:tr w:rsidR="00A24AEA" w14:paraId="6DAFCEF4" w14:textId="77777777">
        <w:trPr>
          <w:trHeight w:val="50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EEF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Бетонная смесь тяжелого бетона (БСТ)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EF0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EF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EF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 с НДС 20% для Юр. лица, ИП (ПМД +100руб)</w:t>
            </w:r>
          </w:p>
          <w:p w14:paraId="6DAFCEF3" w14:textId="77777777" w:rsidR="00A24AEA" w:rsidRDefault="00A24AEA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A24AEA" w14:paraId="6DAFCEF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EF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B7.5 (М100)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EF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3 500,00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EF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4 100,00</w:t>
            </w:r>
          </w:p>
        </w:tc>
      </w:tr>
      <w:tr w:rsidR="00A24AEA" w14:paraId="6DAFCEF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EF9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B10 (М150)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EF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3 700,00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EF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4 300,00</w:t>
            </w:r>
          </w:p>
        </w:tc>
      </w:tr>
      <w:tr w:rsidR="00A24AEA" w14:paraId="6DAFCF0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EFD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B12,5 (М150)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EF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3 800,00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EF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4 400,00</w:t>
            </w:r>
          </w:p>
        </w:tc>
      </w:tr>
      <w:tr w:rsidR="00A24AEA" w14:paraId="6DAFCF04" w14:textId="77777777">
        <w:trPr>
          <w:trHeight w:val="283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0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B15 (М200)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0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4 000,00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0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4 600,00</w:t>
            </w:r>
          </w:p>
        </w:tc>
      </w:tr>
      <w:tr w:rsidR="00A24AEA" w14:paraId="6DAFCF0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0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B20 (М250)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0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4 200,00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0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4 900,00</w:t>
            </w:r>
          </w:p>
        </w:tc>
      </w:tr>
      <w:tr w:rsidR="00A24AEA" w14:paraId="6DAFCF0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09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B22,5 (М300)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0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4 400,00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0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5 100,00</w:t>
            </w:r>
          </w:p>
        </w:tc>
      </w:tr>
      <w:tr w:rsidR="00A24AEA" w14:paraId="6DAFCF1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0D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B25 (М350)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0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4 600,00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0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5 300,00</w:t>
            </w:r>
          </w:p>
        </w:tc>
      </w:tr>
      <w:tr w:rsidR="00A24AEA" w14:paraId="6DAFCF14" w14:textId="77777777">
        <w:trPr>
          <w:trHeight w:val="269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1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B30 (М400)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1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4 900,00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1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5 700,00</w:t>
            </w:r>
          </w:p>
        </w:tc>
      </w:tr>
      <w:tr w:rsidR="00A24AEA" w14:paraId="6DAFCF1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B35 (М450)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1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19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B40 (М500)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1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1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2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D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B45 (М550)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1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</w:tbl>
    <w:p w14:paraId="16B1EADC" w14:textId="77777777" w:rsidR="007C4177" w:rsidRDefault="007C4177" w:rsidP="007C4177">
      <w:pPr>
        <w:ind w:right="283"/>
        <w:rPr>
          <w:rFonts w:ascii="Arial" w:hAnsi="Arial"/>
          <w:b/>
          <w:sz w:val="20"/>
        </w:rPr>
      </w:pPr>
    </w:p>
    <w:tbl>
      <w:tblPr>
        <w:tblW w:w="0" w:type="auto"/>
        <w:tblInd w:w="1555" w:type="dxa"/>
        <w:tblLayout w:type="fixed"/>
        <w:tblLook w:val="04A0" w:firstRow="1" w:lastRow="0" w:firstColumn="1" w:lastColumn="0" w:noHBand="0" w:noVBand="1"/>
      </w:tblPr>
      <w:tblGrid>
        <w:gridCol w:w="2105"/>
        <w:gridCol w:w="2149"/>
        <w:gridCol w:w="2779"/>
      </w:tblGrid>
      <w:tr w:rsidR="00A24AEA" w14:paraId="6DAFCF28" w14:textId="77777777" w:rsidTr="000D2758">
        <w:trPr>
          <w:trHeight w:val="30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23" w14:textId="77777777" w:rsidR="00A24AEA" w:rsidRDefault="00D14C51">
            <w:pPr>
              <w:ind w:left="34" w:right="-43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Бетонная смесь легкого бетона (БСЛ)</w:t>
            </w:r>
          </w:p>
          <w:p w14:paraId="6DAFCF24" w14:textId="77777777" w:rsidR="00A24AEA" w:rsidRDefault="00D14C51">
            <w:pPr>
              <w:ind w:left="34" w:right="-43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КЕРАМЗИТОБЕТОН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2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F26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27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 с НДС 20% для Юр. лица, ИП (ПМД +100руб)</w:t>
            </w:r>
          </w:p>
        </w:tc>
      </w:tr>
      <w:tr w:rsidR="00A24AEA" w14:paraId="6DAFCF2C" w14:textId="77777777" w:rsidTr="000D2758">
        <w:trPr>
          <w:trHeight w:val="30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29" w14:textId="77777777" w:rsidR="00A24AEA" w:rsidRDefault="00D14C51">
            <w:pPr>
              <w:ind w:left="34"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В3.5 (М50)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2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5 930,00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2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6 230,00</w:t>
            </w:r>
          </w:p>
        </w:tc>
      </w:tr>
      <w:tr w:rsidR="00A24AEA" w14:paraId="6DAFCF30" w14:textId="77777777" w:rsidTr="000D2758">
        <w:trPr>
          <w:trHeight w:val="30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2D" w14:textId="77777777" w:rsidR="00A24AEA" w:rsidRDefault="00D14C51">
            <w:pPr>
              <w:ind w:left="34"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В5 (М75)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2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6 135,00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2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</w:t>
            </w:r>
            <w:r>
              <w:rPr>
                <w:rFonts w:ascii="Arial" w:hAnsi="Arial"/>
                <w:b/>
                <w:sz w:val="20"/>
              </w:rPr>
              <w:t>435,00</w:t>
            </w:r>
          </w:p>
        </w:tc>
      </w:tr>
      <w:tr w:rsidR="00A24AEA" w14:paraId="6DAFCF34" w14:textId="77777777" w:rsidTr="000D2758">
        <w:trPr>
          <w:trHeight w:val="29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31" w14:textId="77777777" w:rsidR="00A24AEA" w:rsidRDefault="00D14C51">
            <w:pPr>
              <w:ind w:left="34"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В7.5 (М100)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3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6 400,00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3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6 700,00</w:t>
            </w:r>
          </w:p>
        </w:tc>
      </w:tr>
      <w:tr w:rsidR="00A24AEA" w14:paraId="6DAFCF38" w14:textId="77777777" w:rsidTr="000D2758">
        <w:trPr>
          <w:trHeight w:val="30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35" w14:textId="77777777" w:rsidR="00A24AEA" w:rsidRDefault="00D14C51">
            <w:pPr>
              <w:ind w:left="34"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В10 (М150)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3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6 630,00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3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6 930,00</w:t>
            </w:r>
          </w:p>
        </w:tc>
      </w:tr>
      <w:tr w:rsidR="00A24AEA" w14:paraId="6DAFCF3C" w14:textId="77777777" w:rsidTr="000D2758">
        <w:trPr>
          <w:trHeight w:val="30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39" w14:textId="77777777" w:rsidR="00A24AEA" w:rsidRDefault="00D14C51">
            <w:pPr>
              <w:ind w:left="34" w:right="-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В15 (М200)</w:t>
            </w:r>
          </w:p>
        </w:tc>
        <w:tc>
          <w:tcPr>
            <w:tcW w:w="2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3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7 500,00</w:t>
            </w:r>
          </w:p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3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7 800,00</w:t>
            </w:r>
          </w:p>
        </w:tc>
      </w:tr>
    </w:tbl>
    <w:p w14:paraId="6DAFCF3F" w14:textId="77777777" w:rsidR="00A24AEA" w:rsidRDefault="00A24AEA" w:rsidP="00B43988">
      <w:pPr>
        <w:tabs>
          <w:tab w:val="left" w:pos="3990"/>
        </w:tabs>
        <w:ind w:right="1507"/>
        <w:rPr>
          <w:rFonts w:ascii="Arial" w:hAnsi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1855"/>
        <w:gridCol w:w="2552"/>
      </w:tblGrid>
      <w:tr w:rsidR="00A24AEA" w14:paraId="6DAFCF45" w14:textId="77777777">
        <w:trPr>
          <w:trHeight w:val="50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40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Бетонная смесь мелкозернистого бетона (БСМ)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4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F4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43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 с НДС 20% для Юр. лица, ИП (ПМД +100руб)</w:t>
            </w:r>
          </w:p>
          <w:p w14:paraId="6DAFCF44" w14:textId="77777777" w:rsidR="00A24AEA" w:rsidRDefault="00A24AEA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A24AEA" w14:paraId="6DAFCF49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46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B7.5 (М1</w:t>
            </w:r>
            <w:r>
              <w:rPr>
                <w:rFonts w:ascii="Arial" w:hAnsi="Arial"/>
                <w:b/>
                <w:sz w:val="20"/>
              </w:rPr>
              <w:t>00)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4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4 700,00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48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5 300,00</w:t>
            </w:r>
          </w:p>
        </w:tc>
      </w:tr>
      <w:tr w:rsidR="00A24AEA" w14:paraId="6DAFCF4D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4A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B10 (М150)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4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4 900,00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4C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5 500,00</w:t>
            </w:r>
          </w:p>
        </w:tc>
      </w:tr>
      <w:tr w:rsidR="00A24AEA" w14:paraId="6DAFCF51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4E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B12,5 (М150)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4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5 000,00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50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5 600,00</w:t>
            </w:r>
          </w:p>
        </w:tc>
      </w:tr>
      <w:tr w:rsidR="00A24AEA" w14:paraId="6DAFCF55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5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B15 (М200)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5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5 200,00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54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5 800,00</w:t>
            </w:r>
          </w:p>
        </w:tc>
      </w:tr>
      <w:tr w:rsidR="00A24AEA" w14:paraId="6DAFCF59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56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B20 (М250) W4-6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5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5 400,00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58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6 100,00</w:t>
            </w:r>
          </w:p>
        </w:tc>
      </w:tr>
      <w:tr w:rsidR="00A24AEA" w14:paraId="6DAFCF5D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5A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B22,5 (М300)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5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5 600,00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5C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6 300,00</w:t>
            </w:r>
          </w:p>
        </w:tc>
      </w:tr>
      <w:tr w:rsidR="00A24AEA" w14:paraId="6DAFCF61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5E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B25 (М350)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5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5 800,00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60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6 500,00</w:t>
            </w:r>
          </w:p>
        </w:tc>
      </w:tr>
      <w:tr w:rsidR="00A24AEA" w14:paraId="6DAFCF65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6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B30 (М400) </w:t>
            </w:r>
            <w:r>
              <w:rPr>
                <w:rFonts w:ascii="Arial" w:hAnsi="Arial"/>
                <w:b/>
                <w:sz w:val="20"/>
              </w:rPr>
              <w:t>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6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6 100,00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bottom"/>
          </w:tcPr>
          <w:p w14:paraId="6DAFCF64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6 900,00</w:t>
            </w:r>
          </w:p>
        </w:tc>
      </w:tr>
      <w:tr w:rsidR="00A24AEA" w14:paraId="6DAFCF69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66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B35 (М450)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6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68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6D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6A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B40 (М500)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6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6C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71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6E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B45 (М550)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6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70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</w:tbl>
    <w:p w14:paraId="6DAFCF72" w14:textId="77777777" w:rsidR="00A24AEA" w:rsidRDefault="00A24AEA">
      <w:pPr>
        <w:ind w:left="426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1855"/>
        <w:gridCol w:w="2552"/>
      </w:tblGrid>
      <w:tr w:rsidR="00A24AEA" w14:paraId="6DAFCF78" w14:textId="77777777">
        <w:trPr>
          <w:trHeight w:val="50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73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Бетонная смесь тяжелого бетона (БСТ) САМОРАСШИРЯЮЩИЙСЯ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74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F7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76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за 1м3 с НДС 20% для Юр. лица, ИП (ПМД +100руб)</w:t>
            </w:r>
          </w:p>
          <w:p w14:paraId="6DAFCF77" w14:textId="77777777" w:rsidR="00A24AEA" w:rsidRDefault="00A24AEA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</w:p>
        </w:tc>
      </w:tr>
      <w:tr w:rsidR="00A24AEA" w14:paraId="6DAFCF7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79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B25 (М350)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7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6 100,00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7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6 800,00</w:t>
            </w:r>
          </w:p>
        </w:tc>
      </w:tr>
      <w:tr w:rsidR="00A24AEA" w14:paraId="6DAFCF8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7D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B30 (М400)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7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6 400,00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7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7 200,00</w:t>
            </w:r>
          </w:p>
        </w:tc>
      </w:tr>
      <w:tr w:rsidR="00A24AEA" w14:paraId="6DAFCF84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B35 (М450)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8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85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B40 (М500)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8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8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8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9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B45 (М550) W4-8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8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</w:tbl>
    <w:p w14:paraId="6DAFCF8D" w14:textId="77777777" w:rsidR="00A24AEA" w:rsidRDefault="00A24AEA">
      <w:pPr>
        <w:ind w:left="426"/>
      </w:pPr>
    </w:p>
    <w:p w14:paraId="6DAFCF8E" w14:textId="77777777" w:rsidR="00A24AEA" w:rsidRDefault="00A24AEA">
      <w:pPr>
        <w:ind w:left="426"/>
      </w:pPr>
    </w:p>
    <w:p w14:paraId="6DAFCF8F" w14:textId="77777777" w:rsidR="00A24AEA" w:rsidRDefault="00A24AEA">
      <w:pPr>
        <w:ind w:left="426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1855"/>
        <w:gridCol w:w="2552"/>
      </w:tblGrid>
      <w:tr w:rsidR="00A24AEA" w14:paraId="6DAFCF94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90" w14:textId="77777777" w:rsidR="00A24AEA" w:rsidRDefault="00D14C51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lastRenderedPageBreak/>
              <w:t>РА</w:t>
            </w:r>
            <w:r>
              <w:rPr>
                <w:rFonts w:ascii="Arial" w:hAnsi="Arial"/>
                <w:b/>
                <w:color w:val="FFFFFF"/>
                <w:sz w:val="20"/>
              </w:rPr>
              <w:t>СТВОР (марки)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9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F9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center"/>
          </w:tcPr>
          <w:p w14:paraId="6DAFCF93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 с НДС 20% для Юр. лица, ИП (ПМД +100руб)</w:t>
            </w:r>
          </w:p>
        </w:tc>
      </w:tr>
      <w:tr w:rsidR="00A24AEA" w14:paraId="6DAFCF9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95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М50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9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4 000,00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9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4 650,00</w:t>
            </w:r>
          </w:p>
        </w:tc>
      </w:tr>
      <w:tr w:rsidR="00A24AEA" w14:paraId="6DAFCF9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99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М75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9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4 200,00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9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4 850,00</w:t>
            </w:r>
          </w:p>
        </w:tc>
      </w:tr>
      <w:tr w:rsidR="00A24AEA" w14:paraId="6DAFCFA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9D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М100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9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4 400,00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9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5 150,00</w:t>
            </w:r>
          </w:p>
        </w:tc>
      </w:tr>
      <w:tr w:rsidR="00A24AEA" w14:paraId="6DAFCFA4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A1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М150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A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4 900,00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A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5 700,00</w:t>
            </w:r>
          </w:p>
        </w:tc>
      </w:tr>
      <w:tr w:rsidR="00A24AEA" w14:paraId="6DAFCFA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A5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М200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A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5 400,00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A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</w:t>
            </w:r>
            <w:r>
              <w:rPr>
                <w:rFonts w:ascii="Arial" w:hAnsi="Arial"/>
                <w:b/>
                <w:sz w:val="20"/>
              </w:rPr>
              <w:t>200,00</w:t>
            </w:r>
          </w:p>
        </w:tc>
      </w:tr>
      <w:tr w:rsidR="00A24AEA" w14:paraId="6DAFCFAC" w14:textId="77777777">
        <w:trPr>
          <w:trHeight w:val="274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A9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М250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A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6 000,00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A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6 800,00</w:t>
            </w:r>
          </w:p>
        </w:tc>
      </w:tr>
      <w:tr w:rsidR="00A24AEA" w14:paraId="6DAFCFB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AD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М300 Песок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A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6 600,00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A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7 400,00</w:t>
            </w:r>
          </w:p>
        </w:tc>
      </w:tr>
      <w:tr w:rsidR="00A24AEA" w14:paraId="6DAFCFB4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B1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М50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B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3 550,00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B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4 150,00</w:t>
            </w:r>
          </w:p>
        </w:tc>
      </w:tr>
      <w:tr w:rsidR="00A24AEA" w14:paraId="6DAFCFB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B5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М75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B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3 900,00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B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4 500,00</w:t>
            </w:r>
          </w:p>
        </w:tc>
      </w:tr>
      <w:tr w:rsidR="00A24AEA" w14:paraId="6DAFCFB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B9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М100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B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4 000,00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B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4 600,00</w:t>
            </w:r>
          </w:p>
        </w:tc>
      </w:tr>
      <w:tr w:rsidR="00A24AEA" w14:paraId="6DAFCFC0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BD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М150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B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4 200,00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B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4 800,00</w:t>
            </w:r>
          </w:p>
        </w:tc>
      </w:tr>
      <w:tr w:rsidR="00A24AEA" w14:paraId="6DAFCFC4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C1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М200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C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4 300,00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C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4 900,00</w:t>
            </w:r>
          </w:p>
        </w:tc>
      </w:tr>
      <w:tr w:rsidR="00A24AEA" w14:paraId="6DAFCFC8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C5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М250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C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AFCFC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5 100,00</w:t>
            </w:r>
          </w:p>
        </w:tc>
      </w:tr>
      <w:tr w:rsidR="00A24AEA" w14:paraId="6DAFCFCC" w14:textId="77777777">
        <w:trPr>
          <w:trHeight w:val="26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DAFCFC9" w14:textId="77777777" w:rsidR="00A24AEA" w:rsidRDefault="00D14C51">
            <w:pPr>
              <w:ind w:righ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М300 Отсев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C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4 700,00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bottom"/>
          </w:tcPr>
          <w:p w14:paraId="6DAFCFC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5 300,00</w:t>
            </w:r>
          </w:p>
        </w:tc>
      </w:tr>
    </w:tbl>
    <w:p w14:paraId="6DAFCFCD" w14:textId="77777777" w:rsidR="00A24AEA" w:rsidRDefault="00A24AEA">
      <w:pPr>
        <w:ind w:left="-283" w:hanging="426"/>
      </w:pPr>
    </w:p>
    <w:p w14:paraId="6DAFCFCE" w14:textId="77777777" w:rsidR="00A24AEA" w:rsidRDefault="00A24AEA">
      <w:pPr>
        <w:ind w:left="-283" w:hanging="426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639"/>
        <w:gridCol w:w="14"/>
        <w:gridCol w:w="1841"/>
        <w:gridCol w:w="14"/>
        <w:gridCol w:w="2538"/>
        <w:gridCol w:w="236"/>
      </w:tblGrid>
      <w:tr w:rsidR="00A24AEA" w14:paraId="6DAFCFD5" w14:textId="77777777">
        <w:trPr>
          <w:trHeight w:val="507"/>
          <w:jc w:val="center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CF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СПЕЦБЕТОНЫ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D0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</w:t>
            </w:r>
          </w:p>
          <w:p w14:paraId="6DAFCFD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За наличный расчет (ПМД +100руб)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DAFCFD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1м3 с НДС 20% для Юр. лица, ИП (ПМД +100руб)</w:t>
            </w:r>
          </w:p>
          <w:p w14:paraId="6DAFCFD3" w14:textId="77777777" w:rsidR="00A24AEA" w:rsidRDefault="00A24AEA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</w:p>
        </w:tc>
        <w:tc>
          <w:tcPr>
            <w:tcW w:w="14" w:type="dxa"/>
          </w:tcPr>
          <w:p w14:paraId="6DAFCFD4" w14:textId="77777777" w:rsidR="00A24AEA" w:rsidRDefault="00A24AEA"/>
        </w:tc>
      </w:tr>
      <w:tr w:rsidR="00A24AEA" w14:paraId="6DAFCFDA" w14:textId="77777777">
        <w:trPr>
          <w:trHeight w:val="267"/>
          <w:jc w:val="center"/>
        </w:trPr>
        <w:tc>
          <w:tcPr>
            <w:tcW w:w="14" w:type="dxa"/>
          </w:tcPr>
          <w:p w14:paraId="6DAFCFD6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D7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Гидротехнический W10/ W12, </w:t>
            </w:r>
            <w:proofErr w:type="spellStart"/>
            <w:r>
              <w:rPr>
                <w:rFonts w:ascii="Arial" w:hAnsi="Arial"/>
                <w:b/>
                <w:sz w:val="20"/>
              </w:rPr>
              <w:t>пенетрон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D8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D9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DF" w14:textId="77777777">
        <w:trPr>
          <w:trHeight w:val="267"/>
          <w:jc w:val="center"/>
        </w:trPr>
        <w:tc>
          <w:tcPr>
            <w:tcW w:w="14" w:type="dxa"/>
          </w:tcPr>
          <w:p w14:paraId="6DAFCFDB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DC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Фибра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DD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D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E4" w14:textId="77777777">
        <w:trPr>
          <w:trHeight w:val="267"/>
          <w:jc w:val="center"/>
        </w:trPr>
        <w:tc>
          <w:tcPr>
            <w:tcW w:w="14" w:type="dxa"/>
          </w:tcPr>
          <w:p w14:paraId="6DAFCFE0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E1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Топпинг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E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E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E9" w14:textId="77777777">
        <w:trPr>
          <w:trHeight w:val="275"/>
          <w:jc w:val="center"/>
        </w:trPr>
        <w:tc>
          <w:tcPr>
            <w:tcW w:w="14" w:type="dxa"/>
          </w:tcPr>
          <w:p w14:paraId="6DAFCFE5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E6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Бездобавочный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E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E8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EE" w14:textId="77777777">
        <w:trPr>
          <w:trHeight w:val="267"/>
          <w:jc w:val="center"/>
        </w:trPr>
        <w:tc>
          <w:tcPr>
            <w:tcW w:w="14" w:type="dxa"/>
          </w:tcPr>
          <w:p w14:paraId="6DAFCFEA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CFEB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Безыскровой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EC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ED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F3" w14:textId="77777777">
        <w:trPr>
          <w:trHeight w:val="267"/>
          <w:jc w:val="center"/>
        </w:trPr>
        <w:tc>
          <w:tcPr>
            <w:tcW w:w="14" w:type="dxa"/>
          </w:tcPr>
          <w:p w14:paraId="6DAFCFEF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F0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Жаропрочный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F1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FF4" w:themeFill="accent5" w:themeFillTint="31"/>
            <w:vAlign w:val="center"/>
          </w:tcPr>
          <w:p w14:paraId="6DAFCFF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  <w:tr w:rsidR="00A24AEA" w14:paraId="6DAFCFF8" w14:textId="77777777">
        <w:trPr>
          <w:trHeight w:val="267"/>
          <w:jc w:val="center"/>
        </w:trPr>
        <w:tc>
          <w:tcPr>
            <w:tcW w:w="14" w:type="dxa"/>
          </w:tcPr>
          <w:p w14:paraId="6DAFCFF4" w14:textId="77777777" w:rsidR="00A24AEA" w:rsidRDefault="00A24AEA"/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F5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Бетон по спец рецепту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F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CFF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договорная</w:t>
            </w:r>
          </w:p>
        </w:tc>
      </w:tr>
    </w:tbl>
    <w:p w14:paraId="6DAFCFF9" w14:textId="77777777" w:rsidR="00A24AEA" w:rsidRDefault="00A24AEA">
      <w:pPr>
        <w:ind w:left="-283" w:hanging="426"/>
      </w:pPr>
    </w:p>
    <w:p w14:paraId="6DAFCFFA" w14:textId="77777777" w:rsidR="00A24AEA" w:rsidRDefault="00A24AEA">
      <w:pPr>
        <w:ind w:left="-283" w:hanging="426"/>
      </w:pPr>
    </w:p>
    <w:p w14:paraId="6DAFCFFB" w14:textId="77777777" w:rsidR="00A24AEA" w:rsidRDefault="00D14C51">
      <w:pPr>
        <w:ind w:left="426" w:right="28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Доставка до объектов по Екатеринбургу – 10</w:t>
      </w:r>
      <w:r>
        <w:rPr>
          <w:rFonts w:ascii="Arial" w:hAnsi="Arial"/>
          <w:b/>
          <w:sz w:val="22"/>
        </w:rPr>
        <w:t>00 рублей за 1м³, при доставке менее 6 м³ – 6 000 рублей за рейс.</w:t>
      </w:r>
    </w:p>
    <w:p w14:paraId="6DAFCFFC" w14:textId="77777777" w:rsidR="00A24AEA" w:rsidRDefault="00A24AEA">
      <w:pPr>
        <w:ind w:left="426" w:right="283"/>
        <w:jc w:val="center"/>
        <w:rPr>
          <w:rFonts w:ascii="Arial" w:hAnsi="Arial"/>
          <w:b/>
          <w:sz w:val="22"/>
        </w:rPr>
      </w:pPr>
    </w:p>
    <w:p w14:paraId="6DAFCFFD" w14:textId="379C927E" w:rsidR="00A24AEA" w:rsidRDefault="00D14C51">
      <w:pPr>
        <w:ind w:left="426" w:right="283"/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Простой</w:t>
      </w:r>
      <w:r>
        <w:rPr>
          <w:rFonts w:ascii="Arial" w:hAnsi="Arial"/>
          <w:b/>
        </w:rPr>
        <w:t xml:space="preserve"> -</w:t>
      </w:r>
      <w:r>
        <w:rPr>
          <w:rFonts w:ascii="Arial" w:hAnsi="Arial"/>
        </w:rPr>
        <w:t xml:space="preserve"> составляет </w:t>
      </w:r>
      <w:r w:rsidR="007C4177">
        <w:rPr>
          <w:rFonts w:ascii="Arial" w:hAnsi="Arial"/>
        </w:rPr>
        <w:t>5000</w:t>
      </w:r>
      <w:r>
        <w:rPr>
          <w:rFonts w:ascii="Arial" w:hAnsi="Arial"/>
        </w:rPr>
        <w:t xml:space="preserve"> рублей за час (</w:t>
      </w:r>
      <w:r w:rsidR="007C4177">
        <w:rPr>
          <w:rFonts w:ascii="Arial" w:hAnsi="Arial"/>
        </w:rPr>
        <w:t>83</w:t>
      </w:r>
      <w:r>
        <w:rPr>
          <w:rFonts w:ascii="Arial" w:hAnsi="Arial"/>
        </w:rPr>
        <w:t xml:space="preserve"> рубля за минуту)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простоя сверх указанного времени. (Время нахождения автотранспорта на объекте, включая разгрузку не должно превышать до 6 м3 - 40 минут, до 8м3 – 60 минут, свыше 8 м3 - 80 минут).</w:t>
      </w:r>
    </w:p>
    <w:p w14:paraId="6DAFCFFE" w14:textId="77777777" w:rsidR="00A24AEA" w:rsidRDefault="00A24AEA">
      <w:pPr>
        <w:ind w:left="-283" w:right="283" w:hanging="426"/>
        <w:rPr>
          <w:sz w:val="20"/>
        </w:rPr>
      </w:pPr>
    </w:p>
    <w:p w14:paraId="6DAFCFFF" w14:textId="77777777" w:rsidR="00A24AEA" w:rsidRDefault="00A24AEA">
      <w:pPr>
        <w:ind w:left="-283" w:right="283" w:hanging="426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66"/>
        <w:gridCol w:w="14"/>
        <w:gridCol w:w="2892"/>
        <w:gridCol w:w="2693"/>
      </w:tblGrid>
      <w:tr w:rsidR="00A24AEA" w14:paraId="6DAFD004" w14:textId="77777777">
        <w:trPr>
          <w:trHeight w:val="507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DAFD000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СПЕЦТЕХНИКА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DAFD001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1час</w:t>
            </w:r>
          </w:p>
          <w:p w14:paraId="6DAFD002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 xml:space="preserve">За наличный расчет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14:paraId="6DAFD003" w14:textId="77777777" w:rsidR="00A24AEA" w:rsidRDefault="00D14C51">
            <w:pPr>
              <w:ind w:left="-108" w:right="-108"/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Цена за 1час с НДС 20% для Юр. лица, ИП</w:t>
            </w:r>
          </w:p>
        </w:tc>
      </w:tr>
      <w:tr w:rsidR="00A24AEA" w14:paraId="6DAFD008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D005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АБН-20 </w:t>
            </w:r>
            <w:r>
              <w:rPr>
                <w:rFonts w:ascii="Arial" w:hAnsi="Arial"/>
                <w:b/>
                <w:sz w:val="20"/>
              </w:rPr>
              <w:t>(мин смена 6ч)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0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8 500,00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0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9 500,00</w:t>
            </w:r>
          </w:p>
        </w:tc>
      </w:tr>
      <w:tr w:rsidR="00A24AEA" w14:paraId="6DAFD00C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09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АБН-24 </w:t>
            </w:r>
            <w:r>
              <w:rPr>
                <w:rFonts w:ascii="Arial" w:hAnsi="Arial"/>
                <w:b/>
                <w:sz w:val="20"/>
              </w:rPr>
              <w:t>(мин смена 6ч)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0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8 500,00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0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9 500,00</w:t>
            </w:r>
          </w:p>
        </w:tc>
      </w:tr>
      <w:tr w:rsidR="00A24AEA" w14:paraId="6DAFD010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D00D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АБН-28 </w:t>
            </w:r>
            <w:r>
              <w:rPr>
                <w:rFonts w:ascii="Arial" w:hAnsi="Arial"/>
                <w:b/>
                <w:sz w:val="20"/>
              </w:rPr>
              <w:t>(мин смена 6ч)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0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8 500,00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0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  <w:r>
              <w:rPr>
                <w:rFonts w:ascii="Arial" w:hAnsi="Arial"/>
                <w:b/>
                <w:sz w:val="20"/>
              </w:rPr>
              <w:t> 500,00</w:t>
            </w:r>
          </w:p>
        </w:tc>
      </w:tr>
      <w:tr w:rsidR="00A24AEA" w14:paraId="6DAFD014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1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АБН-32 </w:t>
            </w:r>
            <w:r>
              <w:rPr>
                <w:rFonts w:ascii="Arial" w:hAnsi="Arial"/>
                <w:b/>
                <w:sz w:val="20"/>
              </w:rPr>
              <w:t>(мин смена 6ч)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8 500,00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9 500,00</w:t>
            </w:r>
          </w:p>
        </w:tc>
      </w:tr>
      <w:tr w:rsidR="00A24AEA" w14:paraId="6DAFD018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D015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АБН-37 </w:t>
            </w:r>
            <w:r>
              <w:rPr>
                <w:rFonts w:ascii="Arial" w:hAnsi="Arial"/>
                <w:b/>
                <w:sz w:val="20"/>
              </w:rPr>
              <w:t>(мин смена 8ч)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1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10 350,00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1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11 350,00</w:t>
            </w:r>
          </w:p>
        </w:tc>
      </w:tr>
      <w:tr w:rsidR="00A24AEA" w14:paraId="6DAFD01C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9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АБН-42 </w:t>
            </w:r>
            <w:r>
              <w:rPr>
                <w:rFonts w:ascii="Arial" w:hAnsi="Arial"/>
                <w:b/>
                <w:sz w:val="20"/>
              </w:rPr>
              <w:t>(мин смена 8ч)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10 800,00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1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11 800,00</w:t>
            </w:r>
          </w:p>
        </w:tc>
      </w:tr>
      <w:tr w:rsidR="00A24AEA" w14:paraId="6DAFD020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1D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АБН-52 </w:t>
            </w:r>
            <w:r>
              <w:rPr>
                <w:rFonts w:ascii="Arial" w:hAnsi="Arial"/>
                <w:b/>
                <w:sz w:val="20"/>
              </w:rPr>
              <w:t>(мин смена 8ч)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1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11 500,00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1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12 500,00</w:t>
            </w:r>
          </w:p>
        </w:tc>
      </w:tr>
      <w:tr w:rsidR="00A24AEA" w14:paraId="6DAFD024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1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АБН-56 </w:t>
            </w:r>
            <w:r>
              <w:rPr>
                <w:rFonts w:ascii="Arial" w:hAnsi="Arial"/>
                <w:b/>
                <w:sz w:val="20"/>
              </w:rPr>
              <w:t>(мин смена 8ч)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12 000,00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13 000,00</w:t>
            </w:r>
          </w:p>
        </w:tc>
      </w:tr>
      <w:tr w:rsidR="00A24AEA" w14:paraId="6DAFD028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5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Гаситель бетона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6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5 000,00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7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6 </w:t>
            </w:r>
            <w:r>
              <w:rPr>
                <w:rFonts w:ascii="Arial" w:hAnsi="Arial"/>
                <w:b/>
                <w:sz w:val="20"/>
              </w:rPr>
              <w:t>000,00</w:t>
            </w:r>
          </w:p>
        </w:tc>
      </w:tr>
      <w:tr w:rsidR="00A24AEA" w14:paraId="6DAFD02C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9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СТБН </w:t>
            </w:r>
            <w:r>
              <w:rPr>
                <w:rFonts w:ascii="Arial" w:hAnsi="Arial"/>
                <w:b/>
                <w:sz w:val="20"/>
              </w:rPr>
              <w:t>(мин смена 8ч)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A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45 000,00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2B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55 000,00</w:t>
            </w:r>
          </w:p>
        </w:tc>
      </w:tr>
      <w:tr w:rsidR="00A24AEA" w14:paraId="6DAFD030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D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Транспортерная лента 12 метров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E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7 000,00 (мин смена 1ч)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D02F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8 000,00 (мин смена 3ч)</w:t>
            </w:r>
          </w:p>
        </w:tc>
      </w:tr>
      <w:tr w:rsidR="00A24AEA" w14:paraId="6DAFD034" w14:textId="77777777">
        <w:trPr>
          <w:trHeight w:val="267"/>
          <w:jc w:val="center"/>
        </w:trPr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31" w14:textId="77777777" w:rsidR="00A24AEA" w:rsidRDefault="00D14C51">
            <w:pPr>
              <w:ind w:left="-108" w:right="-108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Транспортерная лента 17 метров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32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8 000,00 (мин смена 1ч)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6F2" w:themeFill="accent1" w:themeFillTint="31"/>
            <w:vAlign w:val="center"/>
          </w:tcPr>
          <w:p w14:paraId="6DAFD033" w14:textId="77777777" w:rsidR="00A24AEA" w:rsidRDefault="00D14C5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9 000,00 (мин смена 3ч)</w:t>
            </w:r>
          </w:p>
        </w:tc>
      </w:tr>
    </w:tbl>
    <w:p w14:paraId="6DAFD035" w14:textId="77777777" w:rsidR="00A24AEA" w:rsidRDefault="00A24AEA">
      <w:pPr>
        <w:ind w:left="426" w:right="283"/>
        <w:rPr>
          <w:sz w:val="20"/>
        </w:rPr>
      </w:pPr>
    </w:p>
    <w:p w14:paraId="6DAFD036" w14:textId="77777777" w:rsidR="00A24AEA" w:rsidRDefault="00A24AEA">
      <w:pPr>
        <w:ind w:left="426" w:right="283"/>
        <w:rPr>
          <w:b/>
          <w:sz w:val="20"/>
        </w:rPr>
      </w:pPr>
    </w:p>
    <w:sectPr w:rsidR="00A24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1" w:bottom="851" w:left="902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AAB9" w14:textId="77777777" w:rsidR="00D14C51" w:rsidRDefault="00D14C51">
      <w:r>
        <w:separator/>
      </w:r>
    </w:p>
  </w:endnote>
  <w:endnote w:type="continuationSeparator" w:id="0">
    <w:p w14:paraId="05A897DE" w14:textId="77777777" w:rsidR="00D14C51" w:rsidRDefault="00D1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9" w14:textId="77777777" w:rsidR="00A24AEA" w:rsidRDefault="00A24AE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A" w14:textId="77777777" w:rsidR="00A24AEA" w:rsidRDefault="00A24AE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C" w14:textId="77777777" w:rsidR="00A24AEA" w:rsidRDefault="00A24A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F78B" w14:textId="77777777" w:rsidR="00D14C51" w:rsidRDefault="00D14C51">
      <w:r>
        <w:separator/>
      </w:r>
    </w:p>
  </w:footnote>
  <w:footnote w:type="continuationSeparator" w:id="0">
    <w:p w14:paraId="133FB57B" w14:textId="77777777" w:rsidR="00D14C51" w:rsidRDefault="00D1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7" w14:textId="77777777" w:rsidR="00A24AEA" w:rsidRDefault="00A24A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8" w14:textId="77777777" w:rsidR="00A24AEA" w:rsidRDefault="00A24AE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D03B" w14:textId="77777777" w:rsidR="00A24AEA" w:rsidRDefault="00A24AE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EA"/>
    <w:rsid w:val="000D2758"/>
    <w:rsid w:val="00432A0E"/>
    <w:rsid w:val="007C4177"/>
    <w:rsid w:val="00A24AEA"/>
    <w:rsid w:val="00B43988"/>
    <w:rsid w:val="00D14C51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CEED"/>
  <w15:docId w15:val="{1D2692C9-6F61-4FF5-B140-23A21EEC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CharChar">
    <w:name w:val="1 Знак Char Знак Char Знак"/>
    <w:basedOn w:val="a"/>
    <w:link w:val="1CharChar0"/>
    <w:pPr>
      <w:spacing w:after="160" w:line="240" w:lineRule="exact"/>
    </w:pPr>
    <w:rPr>
      <w:sz w:val="20"/>
    </w:rPr>
  </w:style>
  <w:style w:type="character" w:customStyle="1" w:styleId="1CharChar0">
    <w:name w:val="1 Знак Char Знак Char Знак"/>
    <w:basedOn w:val="1"/>
    <w:link w:val="1CharChar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12">
    <w:name w:val="Слабое выделение1"/>
    <w:link w:val="a9"/>
    <w:rPr>
      <w:i/>
      <w:color w:val="808080"/>
    </w:rPr>
  </w:style>
  <w:style w:type="character" w:styleId="a9">
    <w:name w:val="Subtle Emphasis"/>
    <w:link w:val="12"/>
    <w:rPr>
      <w:i/>
      <w:color w:val="80808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Хэштег1"/>
    <w:link w:val="ac"/>
    <w:rPr>
      <w:color w:val="605E5C"/>
      <w:shd w:val="clear" w:color="auto" w:fill="E1DFDD"/>
    </w:rPr>
  </w:style>
  <w:style w:type="character" w:styleId="ac">
    <w:name w:val="Hashtag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js-phone-number"/>
  </w:style>
  <w:style w:type="paragraph" w:customStyle="1" w:styleId="js-phone-number">
    <w:name w:val="js-phone-number"/>
    <w:link w:val="js-phone-number0"/>
  </w:style>
  <w:style w:type="character" w:customStyle="1" w:styleId="js-phone-number0">
    <w:name w:val="js-phone-number"/>
    <w:link w:val="js-phone-number"/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4">
    <w:name w:val="Заголовок Знак"/>
    <w:basedOn w:val="1"/>
    <w:link w:val="a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Kseniya Kaplan</cp:lastModifiedBy>
  <cp:revision>5</cp:revision>
  <dcterms:created xsi:type="dcterms:W3CDTF">2025-10-13T06:50:00Z</dcterms:created>
  <dcterms:modified xsi:type="dcterms:W3CDTF">2025-11-19T13:28:00Z</dcterms:modified>
</cp:coreProperties>
</file>